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28" w:rsidRDefault="0039137E" w:rsidP="00CD2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6537AC" wp14:editId="151592EF">
            <wp:extent cx="5940425" cy="8168005"/>
            <wp:effectExtent l="0" t="0" r="0" b="0"/>
            <wp:docPr id="2" name="Рисунок 2" descr="D6315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6315D8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D28" w:rsidRDefault="00A80D28" w:rsidP="00CD2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D28" w:rsidRDefault="00A80D28" w:rsidP="00CD2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D28" w:rsidRDefault="00A80D28" w:rsidP="00CD2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D28" w:rsidRDefault="00A80D28" w:rsidP="00CD2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DBF" w:rsidRDefault="00DA2DBF" w:rsidP="00CD2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06C" w:rsidRDefault="0039137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D2FA9" w:rsidRPr="00C3406C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муниципального бюджетного дошкольного </w:t>
      </w:r>
      <w:proofErr w:type="spellStart"/>
      <w:r w:rsidR="00CD2FA9" w:rsidRPr="00C3406C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3406C"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="00C3406C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  <w:proofErr w:type="spellStart"/>
      <w:r w:rsidR="00C3406C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406C">
        <w:rPr>
          <w:rFonts w:ascii="Times New Roman" w:hAnsi="Times New Roman" w:cs="Times New Roman"/>
          <w:sz w:val="28"/>
          <w:szCs w:val="28"/>
        </w:rPr>
        <w:t xml:space="preserve"> района Алтайского кра</w:t>
      </w:r>
      <w:proofErr w:type="gramStart"/>
      <w:r w:rsidR="00C3406C">
        <w:rPr>
          <w:rFonts w:ascii="Times New Roman" w:hAnsi="Times New Roman" w:cs="Times New Roman"/>
          <w:sz w:val="28"/>
          <w:szCs w:val="28"/>
        </w:rPr>
        <w:t>я</w:t>
      </w:r>
      <w:r w:rsidR="00C3406C" w:rsidRPr="00C340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406C" w:rsidRPr="00C3406C">
        <w:rPr>
          <w:rFonts w:ascii="Times New Roman" w:hAnsi="Times New Roman" w:cs="Times New Roman"/>
          <w:sz w:val="28"/>
          <w:szCs w:val="28"/>
        </w:rPr>
        <w:t xml:space="preserve">далее – ДОУ) разработано в соответствии со статьей 144 Трудового кодекса Российской Федерации, Законом Российской Федерации от 10.07.1992 № 3266-1 «Об образовании» (в редакции закона от 24.04.2008), Постановлением администрации </w:t>
      </w:r>
      <w:proofErr w:type="spellStart"/>
      <w:r w:rsidR="00C3406C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406C">
        <w:rPr>
          <w:rFonts w:ascii="Times New Roman" w:hAnsi="Times New Roman" w:cs="Times New Roman"/>
          <w:sz w:val="28"/>
          <w:szCs w:val="28"/>
        </w:rPr>
        <w:t xml:space="preserve"> района от 30.12.2011 г № 919 </w:t>
      </w:r>
      <w:r w:rsidR="00C3406C" w:rsidRPr="00C3406C">
        <w:rPr>
          <w:rFonts w:ascii="Times New Roman" w:hAnsi="Times New Roman" w:cs="Times New Roman"/>
          <w:sz w:val="28"/>
          <w:szCs w:val="28"/>
        </w:rPr>
        <w:t>«О введении новой системы оплаты труда работников муниципальных дошкольных образовательных учреждений</w:t>
      </w:r>
      <w:r w:rsidR="00C3406C">
        <w:rPr>
          <w:rFonts w:ascii="Times New Roman" w:hAnsi="Times New Roman" w:cs="Times New Roman"/>
          <w:sz w:val="28"/>
          <w:szCs w:val="28"/>
        </w:rPr>
        <w:t>».</w:t>
      </w:r>
    </w:p>
    <w:p w:rsidR="00C3406C" w:rsidRDefault="0039137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C3406C">
        <w:rPr>
          <w:rFonts w:ascii="Times New Roman" w:hAnsi="Times New Roman" w:cs="Times New Roman"/>
          <w:sz w:val="28"/>
          <w:szCs w:val="28"/>
        </w:rPr>
        <w:t>Формирование фонда оплаты труда ДОУ осуществляется в пределах выделенных дошкольному образовательному учреждению на текущий год ассигнований.</w:t>
      </w:r>
    </w:p>
    <w:p w:rsidR="00C3406C" w:rsidRDefault="00C3406C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оплаты труда может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C3406C" w:rsidRDefault="00C3406C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ФОТдоу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proofErr w:type="gramStart"/>
      <w:r w:rsidRPr="00A80D28">
        <w:rPr>
          <w:rFonts w:ascii="Times New Roman" w:hAnsi="Times New Roman" w:cs="Times New Roman"/>
          <w:b/>
          <w:sz w:val="28"/>
          <w:szCs w:val="28"/>
          <w:lang w:val="en-US"/>
        </w:rPr>
        <w:t>Nx</w:t>
      </w:r>
      <w:proofErr w:type="gramEnd"/>
      <w:r w:rsidRPr="00A80D28">
        <w:rPr>
          <w:rFonts w:ascii="Times New Roman" w:hAnsi="Times New Roman" w:cs="Times New Roman"/>
          <w:b/>
          <w:sz w:val="28"/>
          <w:szCs w:val="28"/>
        </w:rPr>
        <w:t>ПхДхВ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C3406C" w:rsidRDefault="00C3406C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 оплаты труда дошкольного образования;</w:t>
      </w:r>
    </w:p>
    <w:p w:rsidR="002D522E" w:rsidRDefault="00C3406C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D28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финансирования на реализацию основной общеобразовательной программы</w:t>
      </w:r>
      <w:r w:rsidR="002D522E">
        <w:rPr>
          <w:rFonts w:ascii="Times New Roman" w:hAnsi="Times New Roman" w:cs="Times New Roman"/>
          <w:sz w:val="28"/>
          <w:szCs w:val="28"/>
        </w:rPr>
        <w:t xml:space="preserve"> дошкольного образования в расчете на одного воспитанника;</w:t>
      </w:r>
    </w:p>
    <w:p w:rsidR="002D522E" w:rsidRDefault="002D522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80D2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поправочный коэффициент для данного образовательного учреждения (зависит от категории воспитанников, необходимости оказания услуг по коррекции недостатков в физическом и (или) психическом развитии воспитанников, места нахождения образовательного учреждения– нахождение в сельской местности;</w:t>
      </w:r>
    </w:p>
    <w:p w:rsidR="002D522E" w:rsidRDefault="002D522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D2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 доля фонда оплаты труда в нормативе н а реализацию основной общеобразовательной программы дошкольного образования, определяемая образовательным учреждением самостоятельно с учетом ограничений, установленных нормативными правовыми актами субъекта Российской Федерации и органами местного самоуправления;</w:t>
      </w:r>
    </w:p>
    <w:p w:rsidR="002D522E" w:rsidRDefault="002D522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D2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воспитанников ДОУ.</w:t>
      </w:r>
    </w:p>
    <w:p w:rsidR="00762AF6" w:rsidRDefault="002D522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оплаты труда дошкольного образовательного учреждения делится на фонд оплаты труда работников ДОУ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ФОТр</w:t>
      </w:r>
      <w:proofErr w:type="spellEnd"/>
      <w:r w:rsidR="00762AF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и отчисления в централизованный фонд стимулир</w:t>
      </w:r>
      <w:r w:rsidR="00762AF6">
        <w:rPr>
          <w:rFonts w:ascii="Times New Roman" w:hAnsi="Times New Roman" w:cs="Times New Roman"/>
          <w:sz w:val="28"/>
          <w:szCs w:val="28"/>
        </w:rPr>
        <w:t>ования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ДОУ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ФОТцст</w:t>
      </w:r>
      <w:proofErr w:type="spellEnd"/>
      <w:r w:rsidR="00762AF6">
        <w:rPr>
          <w:rFonts w:ascii="Times New Roman" w:hAnsi="Times New Roman" w:cs="Times New Roman"/>
          <w:sz w:val="28"/>
          <w:szCs w:val="28"/>
        </w:rPr>
        <w:t>):</w:t>
      </w:r>
    </w:p>
    <w:p w:rsidR="00762AF6" w:rsidRPr="00A80D28" w:rsidRDefault="00762AF6" w:rsidP="00C340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ФОТдоу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= ФОТ </w:t>
      </w:r>
      <w:proofErr w:type="spellStart"/>
      <w:proofErr w:type="gramStart"/>
      <w:r w:rsidRPr="00A80D2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80D28">
        <w:rPr>
          <w:rFonts w:ascii="Times New Roman" w:hAnsi="Times New Roman" w:cs="Times New Roman"/>
          <w:b/>
          <w:sz w:val="28"/>
          <w:szCs w:val="28"/>
        </w:rPr>
        <w:t>+ФОТцст</w:t>
      </w:r>
      <w:proofErr w:type="spellEnd"/>
    </w:p>
    <w:p w:rsidR="00762AF6" w:rsidRDefault="00762AF6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Указанный централизованный фонд стимулирования руководителя ДОУ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ФОТцст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формируется органами местного самоуправления, в ведении которых находится дошкольное образовательное учреждение. Формирование указанного фонда </w:t>
      </w:r>
      <w:r w:rsidR="00535A5D">
        <w:rPr>
          <w:rFonts w:ascii="Times New Roman" w:hAnsi="Times New Roman" w:cs="Times New Roman"/>
          <w:sz w:val="28"/>
          <w:szCs w:val="28"/>
        </w:rPr>
        <w:t>может осуществляться по следующей формуле:</w:t>
      </w:r>
    </w:p>
    <w:p w:rsidR="00535A5D" w:rsidRDefault="00535A5D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ФОТцст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ФОТдоу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х ц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535A5D" w:rsidRDefault="00535A5D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ФОТцст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отчисление в централизованный фонд стимулирования руководителя ДОУ;</w:t>
      </w:r>
    </w:p>
    <w:p w:rsidR="00535A5D" w:rsidRDefault="00535A5D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фонд оплаты труда ДОУ;</w:t>
      </w:r>
    </w:p>
    <w:p w:rsidR="00535A5D" w:rsidRDefault="00535A5D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80D28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централизуемая доля ФОТ, размер которой устанавливается учредителем. Рекомендуемая доля «ц» не превышает 5%.</w:t>
      </w:r>
    </w:p>
    <w:p w:rsidR="00535A5D" w:rsidRDefault="00535A5D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Фонд оплаты труда ДОУ состоит из базовой части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ФОТб</w:t>
      </w:r>
      <w:proofErr w:type="spellEnd"/>
      <w:r>
        <w:rPr>
          <w:rFonts w:ascii="Times New Roman" w:hAnsi="Times New Roman" w:cs="Times New Roman"/>
          <w:sz w:val="28"/>
          <w:szCs w:val="28"/>
        </w:rPr>
        <w:t>) и стимулирующей части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35A5D" w:rsidRPr="00A80D28" w:rsidRDefault="00535A5D" w:rsidP="00C340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ФОТр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ФОТб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ФОТст</w:t>
      </w:r>
      <w:proofErr w:type="spellEnd"/>
    </w:p>
    <w:p w:rsidR="00535A5D" w:rsidRDefault="00535A5D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Объем стимулирующей части определяется по формуле:</w:t>
      </w:r>
    </w:p>
    <w:p w:rsidR="00535A5D" w:rsidRDefault="00535A5D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ФОТст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ФОТр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х с</w:t>
      </w:r>
      <w:r>
        <w:rPr>
          <w:rFonts w:ascii="Times New Roman" w:hAnsi="Times New Roman" w:cs="Times New Roman"/>
          <w:sz w:val="28"/>
          <w:szCs w:val="28"/>
        </w:rPr>
        <w:t xml:space="preserve">, где «с», которую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5A5D" w:rsidRDefault="002B0F75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стимулирующей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20%.</w:t>
      </w:r>
    </w:p>
    <w:p w:rsidR="002B0F75" w:rsidRDefault="002B0F75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Базовая часть фонда оплаты труда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обеспечивает гарантированную заработную плату руководителя ДОУ, педагогических работников, непосредственно осуществляющих воспитательно-образовательный процесс, других работников в соответствии со штатным расписанием и складывается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0F75" w:rsidRDefault="002B0F75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ФОТб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ФОТауп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+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ФОТпп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+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ФОТпр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2B0F75" w:rsidRDefault="002B0F75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ФОТауп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базовая часть фонда оплаты труда для административно-управленческого персонала;</w:t>
      </w:r>
    </w:p>
    <w:p w:rsidR="002B0F75" w:rsidRDefault="002B0F75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базовая часть фонда оплаты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работниковнепосредственно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процесс;</w:t>
      </w:r>
    </w:p>
    <w:p w:rsidR="002B0F75" w:rsidRDefault="002B0F75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базовая часть фонда оплаты труда других работников в соответствии со штатным расписанием.</w:t>
      </w:r>
    </w:p>
    <w:p w:rsidR="002B0F75" w:rsidRDefault="002B0F75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Руководитель ДОУ с учетом специфики</w:t>
      </w:r>
      <w:r w:rsidR="00FD1195">
        <w:rPr>
          <w:rFonts w:ascii="Times New Roman" w:hAnsi="Times New Roman" w:cs="Times New Roman"/>
          <w:sz w:val="28"/>
          <w:szCs w:val="28"/>
        </w:rPr>
        <w:t xml:space="preserve"> реализуемой образовательной программы и мнения органа, осуществляющего государственно-общественный характер управления ДОУ, формирует и утверждает штатное расписание учреждения в пределах базовой части фонда оплаты труда, при этом:</w:t>
      </w:r>
    </w:p>
    <w:p w:rsidR="00FD1195" w:rsidRDefault="00FD1195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доля фонда оплаты труда для педагогических работников, непосредственно осуществляющих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устанавливается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фактического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за предыдущий финансовый год;</w:t>
      </w:r>
    </w:p>
    <w:p w:rsidR="00FD1195" w:rsidRDefault="00FD1195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доля фонда оплаты труда для административно-управленческого персонала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ФОТауп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других работников  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исключением педагогических работников)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ФОТпр</w:t>
      </w:r>
      <w:proofErr w:type="spellEnd"/>
      <w:r>
        <w:rPr>
          <w:rFonts w:ascii="Times New Roman" w:hAnsi="Times New Roman" w:cs="Times New Roman"/>
          <w:sz w:val="28"/>
          <w:szCs w:val="28"/>
        </w:rPr>
        <w:t>) устанавливается на уровне, не превышающем фактический уровень за предыдущий финансовый год.</w:t>
      </w:r>
    </w:p>
    <w:p w:rsidR="00FD1195" w:rsidRDefault="00FD1195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Каждая из составляющих базовой части фонда оплаты труда, в свою очередь делится на общую и специальную части. </w:t>
      </w:r>
      <w:proofErr w:type="gramEnd"/>
    </w:p>
    <w:p w:rsidR="00A34D62" w:rsidRDefault="00A34D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Объем фонда оплаты труда педагогических работников определяется по формуле:</w:t>
      </w:r>
    </w:p>
    <w:p w:rsidR="00A34D62" w:rsidRDefault="00A34D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ФОТпп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ФОТб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х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A34D62" w:rsidRDefault="00A34D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доля ФОТ педагогического персонала, непосредственно осуществляющего воспитательно-образовательный процесс, в базовой части ФОТ.</w:t>
      </w:r>
    </w:p>
    <w:p w:rsidR="00A34D62" w:rsidRDefault="00A34D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Базовая часть фонда оплаты труда педагогических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епосредственно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ФОТпп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состоит из общей части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включающей базовые оклады педагогов, </w:t>
      </w:r>
      <w:r w:rsidRPr="00A80D28">
        <w:rPr>
          <w:rFonts w:ascii="Times New Roman" w:hAnsi="Times New Roman" w:cs="Times New Roman"/>
          <w:b/>
          <w:sz w:val="28"/>
          <w:szCs w:val="28"/>
        </w:rPr>
        <w:t>(приложение №1)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 части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34D62" w:rsidRDefault="00A34D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ФОТпп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ФОТо+ФОТсп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4D62" w:rsidRDefault="00A34D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 специальной части определяется по формуле:</w:t>
      </w:r>
    </w:p>
    <w:p w:rsidR="00A34D62" w:rsidRDefault="00A34D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ФОТсп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ФОТпп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х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A34D62" w:rsidRDefault="00A34D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-доля специальной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самостоятельно</w:t>
      </w:r>
      <w:r w:rsidR="007E6457">
        <w:rPr>
          <w:rFonts w:ascii="Times New Roman" w:hAnsi="Times New Roman" w:cs="Times New Roman"/>
          <w:sz w:val="28"/>
          <w:szCs w:val="28"/>
        </w:rPr>
        <w:t xml:space="preserve">, исходя из необходимости обеспечения базовых окладов педагогическим работникам за счет </w:t>
      </w:r>
      <w:proofErr w:type="spellStart"/>
      <w:r w:rsidR="007E6457">
        <w:rPr>
          <w:rFonts w:ascii="Times New Roman" w:hAnsi="Times New Roman" w:cs="Times New Roman"/>
          <w:sz w:val="28"/>
          <w:szCs w:val="28"/>
        </w:rPr>
        <w:t>ФОТпп</w:t>
      </w:r>
      <w:proofErr w:type="spellEnd"/>
      <w:r w:rsidR="007E6457">
        <w:rPr>
          <w:rFonts w:ascii="Times New Roman" w:hAnsi="Times New Roman" w:cs="Times New Roman"/>
          <w:sz w:val="28"/>
          <w:szCs w:val="28"/>
        </w:rPr>
        <w:t>.</w:t>
      </w:r>
    </w:p>
    <w:p w:rsidR="007E6457" w:rsidRDefault="007E6457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Специальная часть фонда оплаты труда педагогических работников, непосредственно осуществляющих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ФОТсп</w:t>
      </w:r>
      <w:proofErr w:type="spellEnd"/>
      <w:r>
        <w:rPr>
          <w:rFonts w:ascii="Times New Roman" w:hAnsi="Times New Roman" w:cs="Times New Roman"/>
          <w:sz w:val="28"/>
          <w:szCs w:val="28"/>
        </w:rPr>
        <w:t>), включает в себя:</w:t>
      </w:r>
    </w:p>
    <w:p w:rsidR="007E6457" w:rsidRDefault="007E6457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Повышающие коэффициенты, учитывающие квалификацию педагогов, сложность и интенсивность их работы; выплаты компенсационного характера, предусмотренные Трудовым кодексом РФ либо другими нормативными актами; доплаты за наличие почетного звания, государственных наград и т.п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E6457" w:rsidRDefault="007E6457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Оклад (должностной оклад) каждого педагога рас</w:t>
      </w:r>
      <w:r w:rsidR="00911D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читывается исходя из величины базового оклада с учетом повышающих коэффициентов, учитывающих уровень квалификации, сложность и интенсивность педагогического труда</w:t>
      </w:r>
      <w:r w:rsidR="00911D8E">
        <w:rPr>
          <w:rFonts w:ascii="Times New Roman" w:hAnsi="Times New Roman" w:cs="Times New Roman"/>
          <w:sz w:val="28"/>
          <w:szCs w:val="28"/>
        </w:rPr>
        <w:t>:</w:t>
      </w:r>
    </w:p>
    <w:p w:rsidR="00911D8E" w:rsidRDefault="00911D8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D28">
        <w:rPr>
          <w:rFonts w:ascii="Times New Roman" w:hAnsi="Times New Roman" w:cs="Times New Roman"/>
          <w:b/>
          <w:sz w:val="28"/>
          <w:szCs w:val="28"/>
        </w:rPr>
        <w:t xml:space="preserve">Оп= БО х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Кк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х Кс х Ки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911D8E" w:rsidRDefault="00911D8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величина базового оклада (базового должностного оклада),</w:t>
      </w:r>
    </w:p>
    <w:p w:rsidR="00911D8E" w:rsidRPr="00A80D28" w:rsidRDefault="00911D8E" w:rsidP="00C340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коэффициент, учитывающий квалификацию педагога, (</w:t>
      </w:r>
      <w:r w:rsidRPr="00A80D28">
        <w:rPr>
          <w:rFonts w:ascii="Times New Roman" w:hAnsi="Times New Roman" w:cs="Times New Roman"/>
          <w:b/>
          <w:sz w:val="28"/>
          <w:szCs w:val="28"/>
        </w:rPr>
        <w:t>Приложение №2)</w:t>
      </w:r>
    </w:p>
    <w:p w:rsidR="00911D8E" w:rsidRDefault="00911D8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D28">
        <w:rPr>
          <w:rFonts w:ascii="Times New Roman" w:hAnsi="Times New Roman" w:cs="Times New Roman"/>
          <w:b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сложность педагогической работы (</w:t>
      </w:r>
      <w:r w:rsidRPr="00A80D28">
        <w:rPr>
          <w:rFonts w:ascii="Times New Roman" w:hAnsi="Times New Roman" w:cs="Times New Roman"/>
          <w:b/>
          <w:sz w:val="28"/>
          <w:szCs w:val="28"/>
        </w:rPr>
        <w:t>Приложение №3)</w:t>
      </w:r>
    </w:p>
    <w:p w:rsidR="00911D8E" w:rsidRDefault="00911D8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D28">
        <w:rPr>
          <w:rFonts w:ascii="Times New Roman" w:hAnsi="Times New Roman" w:cs="Times New Roman"/>
          <w:b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коэффициент, учитывающий интенсивность педагогического труда (</w:t>
      </w:r>
      <w:r w:rsidRPr="00A80D28">
        <w:rPr>
          <w:rFonts w:ascii="Times New Roman" w:hAnsi="Times New Roman" w:cs="Times New Roman"/>
          <w:b/>
          <w:sz w:val="28"/>
          <w:szCs w:val="28"/>
        </w:rPr>
        <w:t>Приложение №4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1D8E" w:rsidRDefault="00911D8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Величина каждого повышающего коэффициента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Кс, Ки устанавливается ДОУ самостоятельно в пределах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ФОТсп</w:t>
      </w:r>
      <w:proofErr w:type="spellEnd"/>
    </w:p>
    <w:p w:rsidR="00332AC7" w:rsidRDefault="00332AC7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Заработная плата педагогического работника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оклад (должностной оклад) Оп (</w:t>
      </w:r>
      <w:r w:rsidRPr="00A80D28">
        <w:rPr>
          <w:rFonts w:ascii="Times New Roman" w:hAnsi="Times New Roman" w:cs="Times New Roman"/>
          <w:b/>
          <w:sz w:val="28"/>
          <w:szCs w:val="28"/>
        </w:rPr>
        <w:t>Приложение №5</w:t>
      </w:r>
      <w:r>
        <w:rPr>
          <w:rFonts w:ascii="Times New Roman" w:hAnsi="Times New Roman" w:cs="Times New Roman"/>
          <w:sz w:val="28"/>
          <w:szCs w:val="28"/>
        </w:rPr>
        <w:t xml:space="preserve">) рассчитанный в зависимости от квалификации педагога, сложности и интенсивности педагогического труда, а также компенсационные выплаты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доплаты и надбавки компенсационного характера, в том числе за работу в особых климатических условиях  и иные выплаты компенсационного характера) и стимулирующие выплаты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(доплаты и надбавки стимулирующего характера, премии и другие поощрительные выплаты), (</w:t>
      </w:r>
      <w:r w:rsidRPr="00514A4B">
        <w:rPr>
          <w:rFonts w:ascii="Times New Roman" w:hAnsi="Times New Roman" w:cs="Times New Roman"/>
          <w:b/>
          <w:sz w:val="28"/>
          <w:szCs w:val="28"/>
        </w:rPr>
        <w:t>Приложение № 6,7,8)</w:t>
      </w:r>
    </w:p>
    <w:p w:rsidR="00332AC7" w:rsidRDefault="00332AC7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этом заработная плата каждого педагога может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332AC7" w:rsidRDefault="00332AC7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ЗПп</w:t>
      </w:r>
      <w:proofErr w:type="spellEnd"/>
      <w:proofErr w:type="gramStart"/>
      <w:r w:rsidRPr="00A80D28">
        <w:rPr>
          <w:rFonts w:ascii="Times New Roman" w:hAnsi="Times New Roman" w:cs="Times New Roman"/>
          <w:b/>
          <w:sz w:val="28"/>
          <w:szCs w:val="28"/>
        </w:rPr>
        <w:t>= О</w:t>
      </w:r>
      <w:proofErr w:type="gram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п +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Вк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Вст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332AC7" w:rsidRDefault="00332AC7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80D28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–оклад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педагогического работника;</w:t>
      </w:r>
    </w:p>
    <w:p w:rsidR="00332AC7" w:rsidRDefault="003B5F03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Вк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выплаты специального характера, включающие выплаты компенсационного характера, предусмотренные Трудовым кодексом РФ либо нормативными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доплаты за наличие почетного звания, государственных наград и т.п.;</w:t>
      </w:r>
    </w:p>
    <w:p w:rsidR="003B5F03" w:rsidRDefault="003B5F03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Вст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выплаты стимулирующего характера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ФОТст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учитывающие результативность педагогического труда.</w:t>
      </w:r>
    </w:p>
    <w:p w:rsidR="003B5F03" w:rsidRDefault="003B5F03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Система стимулирующих выплат работникам ДОУ включает в себя выплаты по результатам труда (премии и т.д.).</w:t>
      </w:r>
    </w:p>
    <w:p w:rsidR="003B5F03" w:rsidRDefault="003B5F03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Критерии, влияющие на размер стимулирующих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 педагога</w:t>
      </w:r>
      <w:proofErr w:type="gramEnd"/>
      <w:r w:rsidR="00C71862">
        <w:rPr>
          <w:rFonts w:ascii="Times New Roman" w:hAnsi="Times New Roman" w:cs="Times New Roman"/>
          <w:sz w:val="28"/>
          <w:szCs w:val="28"/>
        </w:rPr>
        <w:t xml:space="preserve"> отражаются в Положении о стимулировании педагогов ДОУ.</w:t>
      </w:r>
    </w:p>
    <w:p w:rsidR="00C71862" w:rsidRDefault="00C718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Заработная плата руководителя ДОУ  устанавливается учредителем на основании трудового договора, исходя из средней заработной платы педагогических работников ДОУ и группы оплаты труда с учетом выплат специального и стимулирующего характера по следующей формуле:</w:t>
      </w:r>
    </w:p>
    <w:p w:rsidR="00C71862" w:rsidRDefault="00C718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ЗПрук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ЗПпср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х</w:t>
      </w:r>
      <w:proofErr w:type="gramStart"/>
      <w:r w:rsidRPr="00A80D28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Вкрук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Вструк</w:t>
      </w:r>
      <w:proofErr w:type="spellEnd"/>
      <w:r w:rsidRPr="00A80D2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C71862" w:rsidRDefault="00C718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ЗПрук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заработная плата руководителя ДОУ;</w:t>
      </w:r>
    </w:p>
    <w:p w:rsidR="00C71862" w:rsidRDefault="00C718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ЗПпср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средняя заработная плата педагогических работников ДОУ;</w:t>
      </w:r>
    </w:p>
    <w:p w:rsidR="00C71862" w:rsidRDefault="00C71862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80D2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коэффициент, по группам оплаты труда руководителей ДОУ муниципальными органами управления образованием;</w:t>
      </w:r>
    </w:p>
    <w:p w:rsidR="004763C4" w:rsidRDefault="00C71862" w:rsidP="004763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0D28">
        <w:rPr>
          <w:rFonts w:ascii="Times New Roman" w:hAnsi="Times New Roman" w:cs="Times New Roman"/>
          <w:b/>
          <w:sz w:val="28"/>
          <w:szCs w:val="28"/>
        </w:rPr>
        <w:t>Вкрук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выплаты компенсационного характера для руководителя ДОУ</w:t>
      </w:r>
      <w:r w:rsidR="004763C4">
        <w:rPr>
          <w:rFonts w:ascii="Times New Roman" w:hAnsi="Times New Roman" w:cs="Times New Roman"/>
          <w:sz w:val="28"/>
          <w:szCs w:val="28"/>
        </w:rPr>
        <w:t xml:space="preserve"> из специальной части </w:t>
      </w:r>
      <w:proofErr w:type="spellStart"/>
      <w:r w:rsidR="004763C4">
        <w:rPr>
          <w:rFonts w:ascii="Times New Roman" w:hAnsi="Times New Roman" w:cs="Times New Roman"/>
          <w:sz w:val="28"/>
          <w:szCs w:val="28"/>
        </w:rPr>
        <w:t>ФОТауп</w:t>
      </w:r>
      <w:proofErr w:type="spellEnd"/>
      <w:r w:rsidR="004763C4">
        <w:rPr>
          <w:rFonts w:ascii="Times New Roman" w:hAnsi="Times New Roman" w:cs="Times New Roman"/>
          <w:sz w:val="28"/>
          <w:szCs w:val="28"/>
        </w:rPr>
        <w:t>, включающие выплаты компенсационного характера,  предусмотренные Трудовым кодексом РФ либо нормативными актами, доплаты за наличие почетного звания, государственных наград и т.п.;</w:t>
      </w:r>
    </w:p>
    <w:p w:rsidR="004763C4" w:rsidRDefault="004763C4" w:rsidP="004763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выплаты стимулирующего характера для руководителя ДОУ из централизованного фонда стимулирования руководителей ДОУ.</w:t>
      </w:r>
    </w:p>
    <w:p w:rsidR="004763C4" w:rsidRDefault="004763C4" w:rsidP="00476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Отнесение к группам оплаты труда руководителя ДОУ осуществляется в зависимости от различных показателей деятельности ДОУ (контингент воспитанников; численность работников; наличие соответствующим образом оборудованных и эффективно используемых физкульт</w:t>
      </w:r>
      <w:r w:rsidR="002519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рного зала</w:t>
      </w:r>
      <w:r w:rsidR="002519BF">
        <w:rPr>
          <w:rFonts w:ascii="Times New Roman" w:hAnsi="Times New Roman" w:cs="Times New Roman"/>
          <w:sz w:val="28"/>
          <w:szCs w:val="28"/>
        </w:rPr>
        <w:t>, спортивной площадки, медицинского кабинета, создание предметно – развивающей среды, соответствующей возрасту детей, в разных возрастных группах ДОУ и т.д.)</w:t>
      </w:r>
    </w:p>
    <w:p w:rsidR="002519BF" w:rsidRDefault="002519BF" w:rsidP="00476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расчета повышающего коэффициента по группе оплаты труда руководителя ДОУ учредителем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рейтинговых баллов.</w:t>
      </w:r>
    </w:p>
    <w:p w:rsidR="00C71862" w:rsidRDefault="002519BF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Распределение централизованного фонда стимулирования руководителя ДОУ  должно осуществляться в соответствии с порядком, установленным нормативным актом органов учредителя ДОУ. В указанном порядке стимулирования руководителя ДОУ могут учитываться:</w:t>
      </w:r>
    </w:p>
    <w:p w:rsidR="002519BF" w:rsidRDefault="002519BF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государственной аккредитации ДОУ;</w:t>
      </w:r>
    </w:p>
    <w:p w:rsidR="002519BF" w:rsidRDefault="002519BF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физическое и психическое здоровье воспитанников;</w:t>
      </w:r>
    </w:p>
    <w:p w:rsidR="002519BF" w:rsidRDefault="00484FD6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="002519BF">
        <w:rPr>
          <w:rFonts w:ascii="Times New Roman" w:hAnsi="Times New Roman" w:cs="Times New Roman"/>
          <w:sz w:val="28"/>
          <w:szCs w:val="28"/>
        </w:rPr>
        <w:t>частие ДОУ в районных, краевых, всероссийских мероприятиях</w:t>
      </w:r>
      <w:r>
        <w:rPr>
          <w:rFonts w:ascii="Times New Roman" w:hAnsi="Times New Roman" w:cs="Times New Roman"/>
          <w:sz w:val="28"/>
          <w:szCs w:val="28"/>
        </w:rPr>
        <w:t>, результативность участия и др.;</w:t>
      </w:r>
    </w:p>
    <w:p w:rsidR="002519BF" w:rsidRDefault="00484FD6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обеспечение прозрачности ДОУ для всех участников образовательного процесса.</w:t>
      </w:r>
    </w:p>
    <w:p w:rsidR="00484FD6" w:rsidRDefault="00484FD6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Заработная плата работников ДОУ не может быть ниже установленных Правительством РФ базовых окладов (базовых должностных окладов), базовых ставок заработной платы соответствующих профессиональных квалификационных групп работников.</w:t>
      </w:r>
    </w:p>
    <w:p w:rsidR="00484FD6" w:rsidRDefault="00484FD6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вопросы, неурегулированные настоящим положением регулируются действующим законодательством.</w:t>
      </w:r>
    </w:p>
    <w:p w:rsidR="002B626D" w:rsidRDefault="002B626D" w:rsidP="00C34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FD6" w:rsidRDefault="00484FD6" w:rsidP="00C34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FD6" w:rsidRDefault="00484FD6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AA7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ПРИЛОЖЕНИЕ№1</w:t>
      </w:r>
    </w:p>
    <w:p w:rsidR="00484FD6" w:rsidRDefault="00484FD6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работников МБДОУ детский сад «Солнышко»</w:t>
      </w:r>
    </w:p>
    <w:p w:rsidR="00484FD6" w:rsidRDefault="00484FD6" w:rsidP="00C34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FD6" w:rsidRDefault="00484FD6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оклады педагогических работников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4FD6" w:rsidTr="00484FD6">
        <w:tc>
          <w:tcPr>
            <w:tcW w:w="4785" w:type="dxa"/>
          </w:tcPr>
          <w:p w:rsidR="00484FD6" w:rsidRPr="005F4AA7" w:rsidRDefault="00484FD6" w:rsidP="00C340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AA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</w:t>
            </w:r>
          </w:p>
        </w:tc>
        <w:tc>
          <w:tcPr>
            <w:tcW w:w="4786" w:type="dxa"/>
          </w:tcPr>
          <w:p w:rsidR="00484FD6" w:rsidRPr="005F4AA7" w:rsidRDefault="00484FD6" w:rsidP="00C340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AA7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оклад</w:t>
            </w:r>
          </w:p>
        </w:tc>
      </w:tr>
      <w:tr w:rsidR="00484FD6" w:rsidTr="00484FD6">
        <w:tc>
          <w:tcPr>
            <w:tcW w:w="4785" w:type="dxa"/>
          </w:tcPr>
          <w:p w:rsidR="00484FD6" w:rsidRDefault="00484FD6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786" w:type="dxa"/>
          </w:tcPr>
          <w:p w:rsidR="00484FD6" w:rsidRDefault="00484FD6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7145</w:t>
            </w:r>
          </w:p>
        </w:tc>
      </w:tr>
      <w:tr w:rsidR="00484FD6" w:rsidTr="00484FD6">
        <w:tc>
          <w:tcPr>
            <w:tcW w:w="4785" w:type="dxa"/>
          </w:tcPr>
          <w:p w:rsidR="00484FD6" w:rsidRDefault="00484FD6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4FD6" w:rsidRDefault="00484FD6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категория</w:t>
            </w:r>
          </w:p>
        </w:tc>
        <w:tc>
          <w:tcPr>
            <w:tcW w:w="4786" w:type="dxa"/>
          </w:tcPr>
          <w:p w:rsidR="00484FD6" w:rsidRDefault="00484FD6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D6" w:rsidRDefault="00484FD6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5068</w:t>
            </w:r>
          </w:p>
        </w:tc>
      </w:tr>
      <w:tr w:rsidR="00484FD6" w:rsidTr="00484FD6">
        <w:tc>
          <w:tcPr>
            <w:tcW w:w="4785" w:type="dxa"/>
          </w:tcPr>
          <w:p w:rsidR="00484FD6" w:rsidRDefault="005F4AA7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F4AA7" w:rsidRDefault="005F4AA7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категориии</w:t>
            </w:r>
            <w:proofErr w:type="spellEnd"/>
          </w:p>
          <w:p w:rsidR="005F4AA7" w:rsidRDefault="005F4AA7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категория</w:t>
            </w:r>
          </w:p>
        </w:tc>
        <w:tc>
          <w:tcPr>
            <w:tcW w:w="4786" w:type="dxa"/>
          </w:tcPr>
          <w:p w:rsidR="00484FD6" w:rsidRDefault="00484FD6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A7" w:rsidRDefault="005F4AA7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3840</w:t>
            </w:r>
          </w:p>
          <w:p w:rsidR="005F4AA7" w:rsidRDefault="005F4AA7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5068</w:t>
            </w:r>
          </w:p>
        </w:tc>
      </w:tr>
      <w:tr w:rsidR="00484FD6" w:rsidTr="00484FD6">
        <w:tc>
          <w:tcPr>
            <w:tcW w:w="4785" w:type="dxa"/>
          </w:tcPr>
          <w:p w:rsidR="00484FD6" w:rsidRDefault="005F4AA7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86" w:type="dxa"/>
          </w:tcPr>
          <w:p w:rsidR="00484FD6" w:rsidRDefault="005F4AA7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5068</w:t>
            </w:r>
          </w:p>
        </w:tc>
      </w:tr>
      <w:tr w:rsidR="00484FD6" w:rsidTr="00484FD6">
        <w:tc>
          <w:tcPr>
            <w:tcW w:w="4785" w:type="dxa"/>
          </w:tcPr>
          <w:p w:rsidR="00484FD6" w:rsidRDefault="005F4AA7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Инсруктор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физкультуре</w:t>
            </w:r>
          </w:p>
        </w:tc>
        <w:tc>
          <w:tcPr>
            <w:tcW w:w="4786" w:type="dxa"/>
          </w:tcPr>
          <w:p w:rsidR="00484FD6" w:rsidRDefault="005F4AA7" w:rsidP="00C3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2651</w:t>
            </w:r>
          </w:p>
        </w:tc>
      </w:tr>
    </w:tbl>
    <w:p w:rsidR="00484FD6" w:rsidRDefault="00484FD6" w:rsidP="00C34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AA7" w:rsidRDefault="005F4AA7" w:rsidP="00C34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AA7" w:rsidRDefault="005F4AA7" w:rsidP="00C340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AA7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работников МБДОУ детский сад «Солнышко»</w:t>
      </w: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 квалификации руководителя, педагогических работников ДОУ</w:t>
      </w:r>
      <w:r w:rsidR="004C4C4E">
        <w:rPr>
          <w:rFonts w:ascii="Times New Roman" w:hAnsi="Times New Roman" w:cs="Times New Roman"/>
          <w:sz w:val="28"/>
          <w:szCs w:val="28"/>
        </w:rPr>
        <w:t>:</w:t>
      </w: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высшая категория  1,15</w:t>
      </w: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категория     1.1</w:t>
      </w: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категория     1,05</w:t>
      </w: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AA7" w:rsidRDefault="005F4AA7" w:rsidP="005F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AA7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работников МБДОУ детский сад «Солнышко»</w:t>
      </w: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Коэффициенты сложности педагогической работы руководителя, педагогических работников ДОУ</w:t>
      </w:r>
      <w:r w:rsidR="004C4C4E">
        <w:rPr>
          <w:rFonts w:ascii="Times New Roman" w:hAnsi="Times New Roman" w:cs="Times New Roman"/>
          <w:sz w:val="28"/>
          <w:szCs w:val="28"/>
        </w:rPr>
        <w:t>:</w:t>
      </w:r>
    </w:p>
    <w:p w:rsidR="005F4AA7" w:rsidRDefault="004C4C4E" w:rsidP="00C3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1.01-1.1</w:t>
      </w:r>
    </w:p>
    <w:p w:rsidR="004C4C4E" w:rsidRDefault="004C4C4E" w:rsidP="00C340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4AA7" w:rsidRDefault="005F4AA7" w:rsidP="005F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AA7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работников МБДОУ детский сад «Солнышко»</w:t>
      </w:r>
    </w:p>
    <w:p w:rsidR="005F4AA7" w:rsidRDefault="005F4AA7" w:rsidP="00C340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4AA7" w:rsidRDefault="005F4AA7" w:rsidP="005F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 интенсивности педагогической работы руководителя, педагогических работников ДОУ</w:t>
      </w:r>
      <w:r w:rsidR="004C4C4E">
        <w:rPr>
          <w:rFonts w:ascii="Times New Roman" w:hAnsi="Times New Roman" w:cs="Times New Roman"/>
          <w:sz w:val="28"/>
          <w:szCs w:val="28"/>
        </w:rPr>
        <w:t>:</w:t>
      </w:r>
    </w:p>
    <w:p w:rsidR="004C4C4E" w:rsidRDefault="004C4C4E" w:rsidP="005F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</w:p>
    <w:p w:rsidR="005F4AA7" w:rsidRDefault="005F4AA7" w:rsidP="005F4AA7"/>
    <w:p w:rsidR="004C4C4E" w:rsidRDefault="004C4C4E" w:rsidP="005F4AA7"/>
    <w:p w:rsidR="00DA2DBF" w:rsidRDefault="00DA2DBF" w:rsidP="005F4AA7"/>
    <w:p w:rsidR="00DA2DBF" w:rsidRDefault="00DA2DBF" w:rsidP="005F4AA7"/>
    <w:p w:rsidR="004C4C4E" w:rsidRDefault="004C4C4E" w:rsidP="004C4C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A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C4C4E" w:rsidRDefault="004C4C4E" w:rsidP="004C4C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работников МБДОУ детский сад «Солнышко»</w:t>
      </w:r>
    </w:p>
    <w:p w:rsidR="004C4C4E" w:rsidRDefault="004C4C4E" w:rsidP="004C4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C4E" w:rsidRDefault="004C4C4E" w:rsidP="004C4C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педагогических работников ДОУ:</w:t>
      </w:r>
    </w:p>
    <w:p w:rsidR="004C4C4E" w:rsidRDefault="004C4C4E" w:rsidP="004C4C4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4C4E" w:rsidRPr="005F4AA7" w:rsidTr="0049606E">
        <w:tc>
          <w:tcPr>
            <w:tcW w:w="4785" w:type="dxa"/>
          </w:tcPr>
          <w:p w:rsidR="004C4C4E" w:rsidRPr="005F4AA7" w:rsidRDefault="004C4C4E" w:rsidP="00496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AA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</w:t>
            </w:r>
          </w:p>
        </w:tc>
        <w:tc>
          <w:tcPr>
            <w:tcW w:w="4786" w:type="dxa"/>
          </w:tcPr>
          <w:p w:rsidR="004C4C4E" w:rsidRPr="005F4AA7" w:rsidRDefault="004C4C4E" w:rsidP="00496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AA7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оклад</w:t>
            </w:r>
          </w:p>
        </w:tc>
      </w:tr>
      <w:tr w:rsidR="004C4C4E" w:rsidTr="0049606E">
        <w:tc>
          <w:tcPr>
            <w:tcW w:w="4785" w:type="dxa"/>
          </w:tcPr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786" w:type="dxa"/>
          </w:tcPr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7860</w:t>
            </w:r>
          </w:p>
        </w:tc>
      </w:tr>
      <w:tr w:rsidR="004C4C4E" w:rsidTr="0049606E">
        <w:tc>
          <w:tcPr>
            <w:tcW w:w="4785" w:type="dxa"/>
          </w:tcPr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категория</w:t>
            </w:r>
          </w:p>
        </w:tc>
        <w:tc>
          <w:tcPr>
            <w:tcW w:w="4786" w:type="dxa"/>
          </w:tcPr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6233</w:t>
            </w:r>
          </w:p>
        </w:tc>
      </w:tr>
      <w:tr w:rsidR="004C4C4E" w:rsidTr="0049606E">
        <w:tc>
          <w:tcPr>
            <w:tcW w:w="4785" w:type="dxa"/>
          </w:tcPr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категориии</w:t>
            </w:r>
            <w:proofErr w:type="spellEnd"/>
          </w:p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категория</w:t>
            </w:r>
          </w:p>
        </w:tc>
        <w:tc>
          <w:tcPr>
            <w:tcW w:w="4786" w:type="dxa"/>
          </w:tcPr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4435</w:t>
            </w:r>
          </w:p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6436</w:t>
            </w:r>
          </w:p>
        </w:tc>
      </w:tr>
      <w:tr w:rsidR="004C4C4E" w:rsidTr="0049606E">
        <w:tc>
          <w:tcPr>
            <w:tcW w:w="4785" w:type="dxa"/>
          </w:tcPr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86" w:type="dxa"/>
          </w:tcPr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6233</w:t>
            </w:r>
          </w:p>
        </w:tc>
      </w:tr>
      <w:tr w:rsidR="004C4C4E" w:rsidTr="0049606E">
        <w:tc>
          <w:tcPr>
            <w:tcW w:w="4785" w:type="dxa"/>
          </w:tcPr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Инсруктор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физкультуре</w:t>
            </w:r>
          </w:p>
        </w:tc>
        <w:tc>
          <w:tcPr>
            <w:tcW w:w="4786" w:type="dxa"/>
          </w:tcPr>
          <w:p w:rsidR="004C4C4E" w:rsidRDefault="004C4C4E" w:rsidP="00496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2651</w:t>
            </w:r>
          </w:p>
        </w:tc>
      </w:tr>
    </w:tbl>
    <w:p w:rsidR="004C4C4E" w:rsidRPr="005F4AA7" w:rsidRDefault="004C4C4E" w:rsidP="005F4AA7"/>
    <w:sectPr w:rsidR="004C4C4E" w:rsidRPr="005F4AA7" w:rsidSect="00C6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5C02"/>
    <w:multiLevelType w:val="multilevel"/>
    <w:tmpl w:val="C1AA1ADC"/>
    <w:lvl w:ilvl="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81D"/>
    <w:rsid w:val="002519BF"/>
    <w:rsid w:val="002B0F75"/>
    <w:rsid w:val="002B626D"/>
    <w:rsid w:val="002D522E"/>
    <w:rsid w:val="00332AC7"/>
    <w:rsid w:val="0039137E"/>
    <w:rsid w:val="003B5F03"/>
    <w:rsid w:val="0041681D"/>
    <w:rsid w:val="004763C4"/>
    <w:rsid w:val="00484FD6"/>
    <w:rsid w:val="004C4C4E"/>
    <w:rsid w:val="00514A4B"/>
    <w:rsid w:val="00535A5D"/>
    <w:rsid w:val="005F4AA7"/>
    <w:rsid w:val="00762AF6"/>
    <w:rsid w:val="007E6457"/>
    <w:rsid w:val="00911D8E"/>
    <w:rsid w:val="00A34D62"/>
    <w:rsid w:val="00A80D28"/>
    <w:rsid w:val="00B07A39"/>
    <w:rsid w:val="00C3406C"/>
    <w:rsid w:val="00C631BE"/>
    <w:rsid w:val="00C71862"/>
    <w:rsid w:val="00CD2FA9"/>
    <w:rsid w:val="00CF7ADD"/>
    <w:rsid w:val="00DA2DBF"/>
    <w:rsid w:val="00FD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FA9"/>
    <w:pPr>
      <w:spacing w:after="0" w:line="240" w:lineRule="auto"/>
    </w:pPr>
  </w:style>
  <w:style w:type="table" w:styleId="a4">
    <w:name w:val="Table Grid"/>
    <w:basedOn w:val="a1"/>
    <w:uiPriority w:val="59"/>
    <w:rsid w:val="0048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FA9"/>
    <w:pPr>
      <w:spacing w:after="0" w:line="240" w:lineRule="auto"/>
    </w:pPr>
  </w:style>
  <w:style w:type="table" w:styleId="a4">
    <w:name w:val="Table Grid"/>
    <w:basedOn w:val="a1"/>
    <w:uiPriority w:val="59"/>
    <w:rsid w:val="0048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2017-10-13T16:37:00Z</dcterms:created>
  <dcterms:modified xsi:type="dcterms:W3CDTF">2017-10-14T03:47:00Z</dcterms:modified>
</cp:coreProperties>
</file>